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A5C71" w14:textId="77777777" w:rsidR="000B52C5" w:rsidRDefault="000B52C5" w:rsidP="000B52C5">
      <w:r>
        <w:t>Witam serdecznie,</w:t>
      </w:r>
    </w:p>
    <w:p w14:paraId="4E893EC8" w14:textId="77777777" w:rsidR="000B52C5" w:rsidRDefault="000B52C5" w:rsidP="000B52C5"/>
    <w:p w14:paraId="023A4F6F" w14:textId="77777777" w:rsidR="000B52C5" w:rsidRDefault="000B52C5" w:rsidP="000B52C5">
      <w:r>
        <w:t>Bardzo proszę o poradę prawną w zakresie przyznania praw do opieki nad 1,5 - 2 letnim dzieckiem.</w:t>
      </w:r>
    </w:p>
    <w:p w14:paraId="12060176" w14:textId="77777777" w:rsidR="000B52C5" w:rsidRDefault="000B52C5" w:rsidP="000B52C5">
      <w:r>
        <w:t>Wraz z narzeczonym jesteśmy w trakcie kryzysu w związku, gdzie doszło do zdrady emocjonalnej jednego z partnerów. Staramy się naprawić relacje poprzez wsparcie psychologiczne, natomiast ze względu na trudności w zrozumieniu siebie nawzajem oraz braku efektów terapii, biorę pod uwagę rozejście się z narzeczonym, aby dziecko nie było jeszcze bardziej poszkodowane.</w:t>
      </w:r>
    </w:p>
    <w:p w14:paraId="0B72BED3" w14:textId="77777777" w:rsidR="000B52C5" w:rsidRDefault="000B52C5" w:rsidP="000B52C5">
      <w:r>
        <w:t>Chciałabym wiedzieć jakie mam realne szanse otrzymania opieki nad dzieckiem w oczach sądu oraz jakie kroki powinnam podjąć, jeżeli rozważam wniesienie sprawy o roztrzygnięcie opieki nad dzieckiem?</w:t>
      </w:r>
    </w:p>
    <w:p w14:paraId="4C0F5C8C" w14:textId="77777777" w:rsidR="000B52C5" w:rsidRDefault="000B52C5" w:rsidP="000B52C5"/>
    <w:p w14:paraId="045E5409" w14:textId="77777777" w:rsidR="000B52C5" w:rsidRDefault="000B52C5" w:rsidP="000B52C5">
      <w:r>
        <w:t>Status majątkowy narzeczonego: posiada własny dom (spłacany w kredycie; ja nie jestem właścicielem), pracuje jako programista na umowie B2B (brak urlopu, płatnej opieki i L4 na dziecko), praca zdalna z domu, zarobki na poziomie 30 tys. brutto (ok. 20 tys. netto), rodzice narzeczoneko oddaleni ok. 200 km od jego miejsca zamieszkania (2 h drogi autem; rzadko u nas bywają).</w:t>
      </w:r>
    </w:p>
    <w:p w14:paraId="31CA8356" w14:textId="77777777" w:rsidR="000B52C5" w:rsidRDefault="000B52C5" w:rsidP="000B52C5">
      <w:r>
        <w:t>Mój status: nie mam domu/mieszkania, ale w planie jest wzięcie kredytu, jeżeli doszłoby do sprawy sądowej, praca jako przedstawiciel naukowy na umowę o pracę na czas nieokreślony (zarobki 7 400 zł brutto - 5 200 zł netto), praca zdalna (z domu) + delegacje średnio 1/2 razy w miesiącu na maks. 2 - 3 dni (zwykle 1-dniowe), moi rodzice mieszkają ok. 50 km od nas (40 min autem).</w:t>
      </w:r>
    </w:p>
    <w:p w14:paraId="411D3835" w14:textId="77777777" w:rsidR="000B52C5" w:rsidRDefault="000B52C5" w:rsidP="000B52C5"/>
    <w:p w14:paraId="19022B6A" w14:textId="77777777" w:rsidR="000B52C5" w:rsidRDefault="000B52C5" w:rsidP="000B52C5">
      <w:r>
        <w:t>Moi rodzice pomagają w opiece nad córką i gdy musimy wyjść na terapię, albo mamy spotkanie ze znajomymi to zwykle oni zajmują się dzieckiem podczas naszej nieobecności. W planie jest też zakup mieszkania w niedaleko rodziców w tym samym mieście. Obecnie mieszkamy na wsi pod Wrocławiem (22 km od centrum) w domu o pow. 140 m2. Rodzice mieszkają w 3-pokojowym mieszkaniu w Legnicy (ok. 70m2) i na czas ewentualnego remontu świeżo zakupionego przeze mnie mieszkania, stacjonowąłabym u nich z dzieckiem (Sara miałaby osobny pokój).</w:t>
      </w:r>
    </w:p>
    <w:p w14:paraId="0348330A" w14:textId="77777777" w:rsidR="000B52C5" w:rsidRDefault="000B52C5" w:rsidP="000B52C5">
      <w:r>
        <w:t>Legnica ma też większe perspektywy pod kątem żłobków i edukacji oraz zajęć niż Mrozów pod Wrocławiem, gdzie trzeba specjalnie dojeżdżać do większego miasta (zwykle jest to właśnie Wrocław).</w:t>
      </w:r>
    </w:p>
    <w:p w14:paraId="03DABC96" w14:textId="77777777" w:rsidR="000B52C5" w:rsidRDefault="000B52C5" w:rsidP="000B52C5">
      <w:r>
        <w:t xml:space="preserve">Podczas choroby córki, ja się nią głównie zajmuję - nie biorę co prawda L4 na dziecko, ale przez to, że nie mam ustanonych z góry godzin pracy (np. 8 - 16), mogę zająć się </w:t>
      </w:r>
      <w:r>
        <w:lastRenderedPageBreak/>
        <w:t>córką a podczas jej snu nocnego usiąść do pracy. W przypadku zakupu odzieży oraz potrzebnych rzeczy do domu dla córki, to głównie ja zajmuję się tego typu sprawunkami. Kwestią zakupów spożywczych zajmujemy się oboje z narzeczonym. Gotowanie obiadów, pranie i obowiązki związane z dobrostanem dziecka w 70% również sprawuję ja.</w:t>
      </w:r>
    </w:p>
    <w:p w14:paraId="79817193" w14:textId="77777777" w:rsidR="000B52C5" w:rsidRDefault="000B52C5" w:rsidP="000B52C5"/>
    <w:p w14:paraId="75EF163E" w14:textId="77777777" w:rsidR="000B52C5" w:rsidRDefault="000B52C5" w:rsidP="000B52C5">
      <w:r>
        <w:t>Obecnie sytuacja jest trudna i narzeczonym szargają emocje - przy dziecku krzyczy, wszczyna awantury, rzuca szklanką oraz mnie popycha. Podczas wspólnych wyjść potrafi się upić i wszczynać awantury z napotkanymi na drodze obcymi osobami, gdzie niestety w jeden z takich sytuacji pośrednio uczestniczyło nasze dziecko, które spało. Co prawda przeprasza za swoje zachowanie, ale córka była tego świakiem i tego już nie odwidzi.</w:t>
      </w:r>
    </w:p>
    <w:p w14:paraId="70353132" w14:textId="77777777" w:rsidR="000B52C5" w:rsidRDefault="000B52C5" w:rsidP="000B52C5">
      <w:r>
        <w:t>Ze wględu na ciężką sytuację rodzinną, uczęszczam do psychologa, aby być stabilna emocjonalnie w tym wszystkim i ochronić córkę przed negatywnym wpływem emocji narzeczonego.</w:t>
      </w:r>
    </w:p>
    <w:p w14:paraId="43AD41ED" w14:textId="77777777" w:rsidR="000B52C5" w:rsidRDefault="000B52C5" w:rsidP="000B52C5"/>
    <w:p w14:paraId="68C6F730" w14:textId="77777777" w:rsidR="000B52C5" w:rsidRDefault="000B52C5" w:rsidP="000B52C5">
      <w:r>
        <w:t>Zależy mi na opinii, jakie mam szanse na przyznanie opieki nad dzienkiem przez sąd, jakie ewentualnego kroki powinnam podjąć w tej sprawie oraz czy:</w:t>
      </w:r>
    </w:p>
    <w:p w14:paraId="3405E154" w14:textId="77777777" w:rsidR="000B52C5" w:rsidRDefault="000B52C5" w:rsidP="000B52C5">
      <w:r>
        <w:t>- narzeczony ma prawo wyrzucić mnie z domu/nie wpuścić do niego, jeżeli przebywa w nim moja córka a nie ma ożecienia sądu w sprawie opieki?</w:t>
      </w:r>
    </w:p>
    <w:p w14:paraId="60A214C7" w14:textId="77777777" w:rsidR="000B52C5" w:rsidRDefault="000B52C5" w:rsidP="000B52C5">
      <w:r>
        <w:t>- czy mogę ubiegać się o zwrot poniesionych kosztów za m.in. opłacanie rachunków oraz mediów za wszystkich domowników + rzeczy/armatura, które zostały zakupione do domu? Takie warunki zostały mi narzucone przez narzeczonego a jego argumentem było to, że on spłaca kredyt, a ja nie mam żadnych tego typu zobowiązań, to mam opłacać wszystkie rachunki związane z domem (prąd, woda, gaz itp.).</w:t>
      </w:r>
    </w:p>
    <w:p w14:paraId="4503F826" w14:textId="77777777" w:rsidR="000B52C5" w:rsidRDefault="000B52C5" w:rsidP="000B52C5"/>
    <w:p w14:paraId="4453AC30" w14:textId="77777777" w:rsidR="000B52C5" w:rsidRDefault="000B52C5" w:rsidP="000B52C5">
      <w:r>
        <w:t>Z góry bardzo dziękuję za pomoc,</w:t>
      </w:r>
    </w:p>
    <w:p w14:paraId="0771240D" w14:textId="590173DE" w:rsidR="001A2405" w:rsidRDefault="000B52C5" w:rsidP="000B52C5">
      <w:r>
        <w:t>Aleksandra Tchorowska</w:t>
      </w:r>
    </w:p>
    <w:sectPr w:rsidR="001A24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2C5"/>
    <w:rsid w:val="000B52C5"/>
    <w:rsid w:val="001A2405"/>
    <w:rsid w:val="0096378A"/>
    <w:rsid w:val="00A61CEA"/>
    <w:rsid w:val="00BA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73BFC"/>
  <w15:chartTrackingRefBased/>
  <w15:docId w15:val="{6E236957-E289-4BA5-84EC-B41FBAC50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B52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B52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52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B52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B52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B52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B52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B52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B52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B52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B52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B52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B52C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B52C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B52C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B52C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B52C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B52C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B52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B52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B52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B52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B52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B52C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B52C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B52C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B52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B52C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B52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Tchorowska Aleksandra</dc:creator>
  <cp:keywords/>
  <dc:description/>
  <cp:lastModifiedBy>Tchorowska Aleksandra</cp:lastModifiedBy>
  <cp:revision>2</cp:revision>
  <dcterms:created xsi:type="dcterms:W3CDTF">2024-12-17T13:18:00Z</dcterms:created>
  <dcterms:modified xsi:type="dcterms:W3CDTF">2024-12-17T13:18:00Z</dcterms:modified>
</cp:coreProperties>
</file>